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ED" w:rsidRPr="008B23D4" w:rsidRDefault="008D7CED" w:rsidP="008D7CED">
      <w:pPr>
        <w:pStyle w:val="Style2"/>
        <w:spacing w:line="360" w:lineRule="auto"/>
        <w:ind w:firstLine="0"/>
        <w:jc w:val="center"/>
        <w:rPr>
          <w:rStyle w:val="FontStyle283"/>
          <w:b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Огурец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Огурец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Cucumis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sativus</w:t>
      </w:r>
      <w:proofErr w:type="spellEnd"/>
      <w:r w:rsidRPr="008B23D4">
        <w:rPr>
          <w:rStyle w:val="FontStyle233"/>
          <w:sz w:val="28"/>
          <w:szCs w:val="28"/>
        </w:rPr>
        <w:t xml:space="preserve">) </w:t>
      </w:r>
      <w:r w:rsidRPr="008B23D4">
        <w:rPr>
          <w:rStyle w:val="FontStyle283"/>
          <w:sz w:val="28"/>
          <w:szCs w:val="28"/>
        </w:rPr>
        <w:t xml:space="preserve">относится к семейству </w:t>
      </w:r>
      <w:r w:rsidRPr="008B23D4">
        <w:rPr>
          <w:rStyle w:val="FontStyle233"/>
          <w:sz w:val="28"/>
          <w:szCs w:val="28"/>
        </w:rPr>
        <w:t xml:space="preserve">Тыквенные. </w:t>
      </w:r>
      <w:r w:rsidRPr="008B23D4">
        <w:rPr>
          <w:rStyle w:val="FontStyle283"/>
          <w:sz w:val="28"/>
          <w:szCs w:val="28"/>
        </w:rPr>
        <w:t>Это однолетнее растение. Имеет разветвленную корневую систему, расположенную, в основном, на глубине 5-25 см. Стебель у огурца ползучий, ветвящийся, пятигранный.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Цветки </w:t>
      </w:r>
      <w:proofErr w:type="spellStart"/>
      <w:r w:rsidRPr="008B23D4">
        <w:rPr>
          <w:rStyle w:val="FontStyle283"/>
          <w:sz w:val="28"/>
          <w:szCs w:val="28"/>
        </w:rPr>
        <w:t>пчелоопыляемые</w:t>
      </w:r>
      <w:proofErr w:type="spellEnd"/>
      <w:r w:rsidRPr="008B23D4">
        <w:rPr>
          <w:rStyle w:val="FontStyle283"/>
          <w:sz w:val="28"/>
          <w:szCs w:val="28"/>
        </w:rPr>
        <w:t xml:space="preserve">. </w:t>
      </w:r>
      <w:r w:rsidRPr="008B23D4">
        <w:rPr>
          <w:rStyle w:val="FontStyle233"/>
          <w:sz w:val="28"/>
          <w:szCs w:val="28"/>
        </w:rPr>
        <w:t xml:space="preserve">Плод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многосемянная ложная ягода. В настоящее время распространено много сортов и гибридов, которые образуют </w:t>
      </w:r>
      <w:proofErr w:type="spellStart"/>
      <w:r w:rsidRPr="008B23D4">
        <w:rPr>
          <w:rStyle w:val="FontStyle283"/>
          <w:sz w:val="28"/>
          <w:szCs w:val="28"/>
        </w:rPr>
        <w:t>бессеменные</w:t>
      </w:r>
      <w:proofErr w:type="spellEnd"/>
      <w:r w:rsidRPr="008B23D4">
        <w:rPr>
          <w:rStyle w:val="FontStyle283"/>
          <w:sz w:val="28"/>
          <w:szCs w:val="28"/>
        </w:rPr>
        <w:t xml:space="preserve"> плоды, без опыления и оплодотворения семяпочек (</w:t>
      </w:r>
      <w:proofErr w:type="spellStart"/>
      <w:r w:rsidRPr="008B23D4">
        <w:rPr>
          <w:rStyle w:val="FontStyle283"/>
          <w:sz w:val="28"/>
          <w:szCs w:val="28"/>
        </w:rPr>
        <w:t>партенокарпические</w:t>
      </w:r>
      <w:proofErr w:type="spellEnd"/>
      <w:r w:rsidRPr="008B23D4">
        <w:rPr>
          <w:rStyle w:val="FontStyle283"/>
          <w:sz w:val="28"/>
          <w:szCs w:val="28"/>
        </w:rPr>
        <w:t>).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При благоприятных условиях огурцы легко образуют дополнительные корни из листовых пазух главного стебля, боковых ветвей и подсемядольного колена. Семядоли огурца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эллиптической формы, зеленой окраски. Величина их в открытом грунте меньше, чем у таковых же в защищенном грунте.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Листья черешковые, в пазухах листьев образуются усики, побеги, придаточные корни и цветки. Первые листья имеют листовую пластинку более мелких размеров, чем последующие. Стебель огурца может быть: короткий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до 80 см у скороспелых сортов, средний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80 до 150 см у среднеспелых, длинный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более 150 см у позднеспелых сортов.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Огурцам свойственна однодомность и раздельнополость</w:t>
      </w:r>
      <w:r>
        <w:rPr>
          <w:rStyle w:val="FontStyle283"/>
          <w:sz w:val="28"/>
          <w:szCs w:val="28"/>
        </w:rPr>
        <w:t xml:space="preserve">. </w:t>
      </w:r>
      <w:proofErr w:type="spellStart"/>
      <w:r>
        <w:rPr>
          <w:rStyle w:val="FontStyle283"/>
          <w:sz w:val="28"/>
          <w:szCs w:val="28"/>
        </w:rPr>
        <w:t>П</w:t>
      </w:r>
      <w:r w:rsidRPr="008B23D4">
        <w:rPr>
          <w:rStyle w:val="FontStyle283"/>
          <w:sz w:val="28"/>
          <w:szCs w:val="28"/>
        </w:rPr>
        <w:t>ерекрестноопыляемое</w:t>
      </w:r>
      <w:proofErr w:type="spellEnd"/>
      <w:r w:rsidRPr="008B23D4">
        <w:rPr>
          <w:rStyle w:val="FontStyle283"/>
          <w:sz w:val="28"/>
          <w:szCs w:val="28"/>
        </w:rPr>
        <w:t xml:space="preserve"> растение, но созданы и </w:t>
      </w:r>
      <w:proofErr w:type="spellStart"/>
      <w:r w:rsidRPr="008B23D4">
        <w:rPr>
          <w:rStyle w:val="FontStyle283"/>
          <w:sz w:val="28"/>
          <w:szCs w:val="28"/>
        </w:rPr>
        <w:t>самоопыляемые</w:t>
      </w:r>
      <w:proofErr w:type="spellEnd"/>
      <w:r w:rsidRPr="008B23D4">
        <w:rPr>
          <w:rStyle w:val="FontStyle283"/>
          <w:sz w:val="28"/>
          <w:szCs w:val="28"/>
        </w:rPr>
        <w:t xml:space="preserve"> (</w:t>
      </w:r>
      <w:proofErr w:type="spellStart"/>
      <w:r w:rsidRPr="008B23D4">
        <w:rPr>
          <w:rStyle w:val="FontStyle283"/>
          <w:sz w:val="28"/>
          <w:szCs w:val="28"/>
        </w:rPr>
        <w:t>партенокарпические</w:t>
      </w:r>
      <w:proofErr w:type="spellEnd"/>
      <w:r w:rsidRPr="008B23D4">
        <w:rPr>
          <w:rStyle w:val="FontStyle283"/>
          <w:sz w:val="28"/>
          <w:szCs w:val="28"/>
        </w:rPr>
        <w:t xml:space="preserve">) гибриды, способные завязывать плоды без опыления. На одном и том же растении, но в разных узлах расположены женские и мужские цветки (рис. </w:t>
      </w:r>
      <w:r>
        <w:rPr>
          <w:rStyle w:val="FontStyle283"/>
          <w:sz w:val="28"/>
          <w:szCs w:val="28"/>
        </w:rPr>
        <w:t>12</w:t>
      </w:r>
      <w:r w:rsidRPr="008B23D4">
        <w:rPr>
          <w:rStyle w:val="FontStyle283"/>
          <w:sz w:val="28"/>
          <w:szCs w:val="28"/>
        </w:rPr>
        <w:t xml:space="preserve">). Женские цветки расположены в пазухе листа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948690</wp:posOffset>
            </wp:positionV>
            <wp:extent cx="4523740" cy="1477645"/>
            <wp:effectExtent l="0" t="0" r="0" b="8255"/>
            <wp:wrapTight wrapText="bothSides">
              <wp:wrapPolygon edited="0">
                <wp:start x="0" y="0"/>
                <wp:lineTo x="0" y="21442"/>
                <wp:lineTo x="21467" y="21442"/>
                <wp:lineTo x="214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D4">
        <w:rPr>
          <w:rStyle w:val="FontStyle283"/>
          <w:sz w:val="28"/>
          <w:szCs w:val="28"/>
        </w:rPr>
        <w:t>одиночно или парно, реже по три и больше.</w:t>
      </w:r>
    </w:p>
    <w:p w:rsidR="008D7CED" w:rsidRPr="008B23D4" w:rsidRDefault="008D7CED" w:rsidP="008D7CED">
      <w:pPr>
        <w:pStyle w:val="Style2"/>
        <w:spacing w:line="360" w:lineRule="auto"/>
        <w:ind w:firstLine="72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Рисунок </w:t>
      </w:r>
      <w:r>
        <w:rPr>
          <w:rStyle w:val="FontStyle283"/>
          <w:sz w:val="28"/>
          <w:szCs w:val="28"/>
        </w:rPr>
        <w:t>12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Цветки огурца: 1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мужской; 2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женский</w:t>
      </w:r>
    </w:p>
    <w:p w:rsidR="008D7CED" w:rsidRDefault="008D7CED" w:rsidP="008D7CED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>Количество женских цветков постепенно увеличивается к вершине главного стебля и на боковых ветвях. Некоторые сорта на вершине главного стебля имеют только женскую фазу цветения.</w:t>
      </w:r>
      <w:r w:rsidRPr="004D4107">
        <w:rPr>
          <w:rStyle w:val="FontStyle233"/>
          <w:sz w:val="28"/>
          <w:szCs w:val="28"/>
        </w:rPr>
        <w:t xml:space="preserve"> 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Плод огурца – ложная ягода (тыквина) с тремя-пятью семенными камерами. Он может быть различного размера, формы, </w:t>
      </w:r>
      <w:proofErr w:type="spellStart"/>
      <w:r w:rsidRPr="008B23D4">
        <w:rPr>
          <w:rStyle w:val="FontStyle233"/>
          <w:sz w:val="28"/>
          <w:szCs w:val="28"/>
        </w:rPr>
        <w:t>опушенности</w:t>
      </w:r>
      <w:proofErr w:type="spellEnd"/>
      <w:r w:rsidRPr="008B23D4">
        <w:rPr>
          <w:rStyle w:val="FontStyle233"/>
          <w:sz w:val="28"/>
          <w:szCs w:val="28"/>
        </w:rPr>
        <w:t xml:space="preserve">, окраски и рисунка. </w:t>
      </w:r>
      <w:r w:rsidRPr="008B23D4">
        <w:rPr>
          <w:rStyle w:val="FontStyle283"/>
          <w:sz w:val="28"/>
          <w:szCs w:val="28"/>
        </w:rPr>
        <w:t xml:space="preserve">По форме зеленца различают следующие наиболее типичные формы культурных огурцов: шаровидная, яйцевидная, веретеновидная, цилиндрическая, </w:t>
      </w:r>
      <w:proofErr w:type="spellStart"/>
      <w:r w:rsidRPr="008B23D4">
        <w:rPr>
          <w:rStyle w:val="FontStyle283"/>
          <w:sz w:val="28"/>
          <w:szCs w:val="28"/>
        </w:rPr>
        <w:t>элипсовидная</w:t>
      </w:r>
      <w:proofErr w:type="spellEnd"/>
      <w:r w:rsidRPr="008B23D4">
        <w:rPr>
          <w:rStyle w:val="FontStyle283"/>
          <w:sz w:val="28"/>
          <w:szCs w:val="28"/>
        </w:rPr>
        <w:t xml:space="preserve">, </w:t>
      </w:r>
      <w:proofErr w:type="spellStart"/>
      <w:r w:rsidRPr="008B23D4">
        <w:rPr>
          <w:rStyle w:val="FontStyle283"/>
          <w:sz w:val="28"/>
          <w:szCs w:val="28"/>
        </w:rPr>
        <w:t>вальковатая</w:t>
      </w:r>
      <w:proofErr w:type="spellEnd"/>
      <w:r w:rsidRPr="008B23D4">
        <w:rPr>
          <w:rStyle w:val="FontStyle283"/>
          <w:sz w:val="28"/>
          <w:szCs w:val="28"/>
        </w:rPr>
        <w:t>, серповидная.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Поверхность зеленца </w:t>
      </w:r>
      <w:r w:rsidRPr="008B23D4">
        <w:rPr>
          <w:rStyle w:val="FontStyle283"/>
          <w:sz w:val="28"/>
          <w:szCs w:val="28"/>
        </w:rPr>
        <w:t xml:space="preserve">может быть мелкобугорчатая, крупнобугорчатая и гладкая, </w:t>
      </w:r>
      <w:proofErr w:type="spellStart"/>
      <w:r w:rsidRPr="008B23D4">
        <w:rPr>
          <w:rStyle w:val="FontStyle283"/>
          <w:sz w:val="28"/>
          <w:szCs w:val="28"/>
        </w:rPr>
        <w:t>глянцеватая</w:t>
      </w:r>
      <w:proofErr w:type="spellEnd"/>
      <w:r w:rsidRPr="008B23D4">
        <w:rPr>
          <w:rStyle w:val="FontStyle283"/>
          <w:sz w:val="28"/>
          <w:szCs w:val="28"/>
        </w:rPr>
        <w:t xml:space="preserve">. Простое и смешанное </w:t>
      </w:r>
      <w:proofErr w:type="spellStart"/>
      <w:r w:rsidRPr="008B23D4">
        <w:rPr>
          <w:rStyle w:val="FontStyle283"/>
          <w:sz w:val="28"/>
          <w:szCs w:val="28"/>
        </w:rPr>
        <w:t>опушение</w:t>
      </w:r>
      <w:proofErr w:type="spellEnd"/>
      <w:r w:rsidRPr="008B23D4">
        <w:rPr>
          <w:rStyle w:val="FontStyle283"/>
          <w:sz w:val="28"/>
          <w:szCs w:val="28"/>
        </w:rPr>
        <w:t xml:space="preserve"> завязи обычно связано с мелкобугорчатой поверхностью зеленца. Сложное </w:t>
      </w:r>
      <w:proofErr w:type="spellStart"/>
      <w:r w:rsidRPr="008B23D4">
        <w:rPr>
          <w:rStyle w:val="FontStyle283"/>
          <w:sz w:val="28"/>
          <w:szCs w:val="28"/>
        </w:rPr>
        <w:t>опушение</w:t>
      </w:r>
      <w:proofErr w:type="spellEnd"/>
      <w:r w:rsidRPr="008B23D4">
        <w:rPr>
          <w:rStyle w:val="FontStyle283"/>
          <w:sz w:val="28"/>
          <w:szCs w:val="28"/>
        </w:rPr>
        <w:t xml:space="preserve"> связано с крупнобугорчатой поверхностью. Окраска шипов бывает белая и черная. Гладкая </w:t>
      </w:r>
      <w:proofErr w:type="spellStart"/>
      <w:r w:rsidRPr="008B23D4">
        <w:rPr>
          <w:rStyle w:val="FontStyle283"/>
          <w:sz w:val="28"/>
          <w:szCs w:val="28"/>
        </w:rPr>
        <w:t>глянцеватая</w:t>
      </w:r>
      <w:proofErr w:type="spellEnd"/>
      <w:r w:rsidRPr="008B23D4">
        <w:rPr>
          <w:rStyle w:val="FontStyle283"/>
          <w:sz w:val="28"/>
          <w:szCs w:val="28"/>
        </w:rPr>
        <w:t xml:space="preserve"> поверхность может быть при всех типах </w:t>
      </w:r>
      <w:proofErr w:type="spellStart"/>
      <w:r w:rsidRPr="008B23D4">
        <w:rPr>
          <w:rStyle w:val="FontStyle283"/>
          <w:sz w:val="28"/>
          <w:szCs w:val="28"/>
        </w:rPr>
        <w:t>опушения</w:t>
      </w:r>
      <w:proofErr w:type="spellEnd"/>
      <w:r w:rsidRPr="008B23D4">
        <w:rPr>
          <w:rStyle w:val="FontStyle283"/>
          <w:sz w:val="28"/>
          <w:szCs w:val="28"/>
        </w:rPr>
        <w:t>. Окраска зеленца бывает молочно-белая, салатная, светло-зеленая и темно-зеленая.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Размер зеленцов у большинства сортов варьирует от 5 до 18 см по длине. По размеру зеленцы делят на 4 группы: мелкие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до 8 см; средние – от 8 до 12 см; крупные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от 12 до 18 см; очень крупные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свыше 18 см.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 времени наступления съема (техническая спелость) недозрелого плода, употребляемого в пищу, различают пикули, корнишоны и зеленцы. Пикулями </w:t>
      </w:r>
      <w:proofErr w:type="gramStart"/>
      <w:r w:rsidRPr="008B23D4">
        <w:rPr>
          <w:rStyle w:val="FontStyle283"/>
          <w:sz w:val="28"/>
          <w:szCs w:val="28"/>
        </w:rPr>
        <w:t>называют  2</w:t>
      </w:r>
      <w:proofErr w:type="gramEnd"/>
      <w:r w:rsidRPr="008B23D4">
        <w:rPr>
          <w:rStyle w:val="FontStyle283"/>
          <w:sz w:val="28"/>
          <w:szCs w:val="28"/>
        </w:rPr>
        <w:t xml:space="preserve">-3-дневные завязи огурца длиной 3-5 см, корнишонами – 4-5-дневные завязи (длина 5-9 см), а зеленцами – 8-12-дневные завязи (длина 11-14 см). Зрелые плоды огурца называют семенниками. Они значительно крупнее зеленцов, окрашены в белый, желтый, желто-коричневый и коричневые цвета, а также в различные оттенки этих цветов. На поверхности некоторых семенников имеются </w:t>
      </w:r>
      <w:proofErr w:type="spellStart"/>
      <w:r w:rsidRPr="008B23D4">
        <w:rPr>
          <w:rStyle w:val="FontStyle283"/>
          <w:sz w:val="28"/>
          <w:szCs w:val="28"/>
        </w:rPr>
        <w:t>опробковелые</w:t>
      </w:r>
      <w:proofErr w:type="spellEnd"/>
      <w:r w:rsidRPr="008B23D4">
        <w:rPr>
          <w:rStyle w:val="FontStyle283"/>
          <w:sz w:val="28"/>
          <w:szCs w:val="28"/>
        </w:rPr>
        <w:t xml:space="preserve"> трещины различной густоты, так называемая сетка. 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Поперечный разрез зеленца бывает: округлый, округло-трехгранный, реже четырехгранный (рис. </w:t>
      </w:r>
      <w:r>
        <w:rPr>
          <w:rStyle w:val="FontStyle283"/>
          <w:sz w:val="28"/>
          <w:szCs w:val="28"/>
        </w:rPr>
        <w:t>13</w:t>
      </w:r>
      <w:r w:rsidRPr="008B23D4">
        <w:rPr>
          <w:rStyle w:val="FontStyle283"/>
          <w:sz w:val="28"/>
          <w:szCs w:val="28"/>
        </w:rPr>
        <w:t xml:space="preserve">). Окраска семенника связана с окраской </w:t>
      </w:r>
      <w:proofErr w:type="spellStart"/>
      <w:r w:rsidRPr="008B23D4">
        <w:rPr>
          <w:rStyle w:val="FontStyle283"/>
          <w:sz w:val="28"/>
          <w:szCs w:val="28"/>
        </w:rPr>
        <w:t>опушения</w:t>
      </w:r>
      <w:proofErr w:type="spellEnd"/>
      <w:r w:rsidRPr="008B23D4">
        <w:rPr>
          <w:rStyle w:val="FontStyle283"/>
          <w:sz w:val="28"/>
          <w:szCs w:val="28"/>
        </w:rPr>
        <w:t xml:space="preserve"> завязи и зеленца. У сортов с черным </w:t>
      </w:r>
      <w:proofErr w:type="spellStart"/>
      <w:r w:rsidRPr="008B23D4">
        <w:rPr>
          <w:rStyle w:val="FontStyle283"/>
          <w:sz w:val="28"/>
          <w:szCs w:val="28"/>
        </w:rPr>
        <w:t>опушением</w:t>
      </w:r>
      <w:proofErr w:type="spellEnd"/>
      <w:r w:rsidRPr="008B23D4">
        <w:rPr>
          <w:rStyle w:val="FontStyle283"/>
          <w:sz w:val="28"/>
          <w:szCs w:val="28"/>
        </w:rPr>
        <w:t xml:space="preserve"> окраска семенника </w:t>
      </w:r>
      <w:r w:rsidRPr="008B23D4">
        <w:rPr>
          <w:rStyle w:val="FontStyle283"/>
          <w:sz w:val="28"/>
          <w:szCs w:val="28"/>
        </w:rPr>
        <w:lastRenderedPageBreak/>
        <w:t xml:space="preserve">оранжево-желтая, коричневая, темно-коричневая, охристая, серая; у сортов с белым </w:t>
      </w:r>
      <w:proofErr w:type="spellStart"/>
      <w:r w:rsidRPr="008B23D4">
        <w:rPr>
          <w:rStyle w:val="FontStyle283"/>
          <w:sz w:val="28"/>
          <w:szCs w:val="28"/>
        </w:rPr>
        <w:t>опушением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молочно-белая, беловато-зеленая, белая.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788670</wp:posOffset>
            </wp:positionH>
            <wp:positionV relativeFrom="paragraph">
              <wp:posOffset>104775</wp:posOffset>
            </wp:positionV>
            <wp:extent cx="440372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491" y="21251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5" r="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8D7CED" w:rsidRPr="008B23D4" w:rsidRDefault="008D7CED" w:rsidP="008D7CED">
      <w:pPr>
        <w:pStyle w:val="Style2"/>
        <w:spacing w:line="360" w:lineRule="auto"/>
        <w:ind w:firstLine="720"/>
        <w:jc w:val="center"/>
        <w:rPr>
          <w:rStyle w:val="FontStyle283"/>
          <w:bCs/>
          <w:iCs/>
          <w:sz w:val="28"/>
          <w:szCs w:val="28"/>
        </w:rPr>
      </w:pPr>
    </w:p>
    <w:p w:rsidR="008D7CED" w:rsidRPr="008B23D4" w:rsidRDefault="008D7CED" w:rsidP="008D7CED">
      <w:pPr>
        <w:pStyle w:val="Style2"/>
        <w:spacing w:line="240" w:lineRule="auto"/>
        <w:ind w:firstLine="720"/>
        <w:jc w:val="center"/>
        <w:rPr>
          <w:rStyle w:val="FontStyle283"/>
          <w:bCs/>
          <w:sz w:val="28"/>
          <w:szCs w:val="28"/>
        </w:rPr>
      </w:pPr>
      <w:r w:rsidRPr="008B23D4">
        <w:rPr>
          <w:rStyle w:val="FontStyle283"/>
          <w:bCs/>
          <w:iCs/>
          <w:sz w:val="28"/>
          <w:szCs w:val="28"/>
        </w:rPr>
        <w:t xml:space="preserve">Рисунок </w:t>
      </w:r>
      <w:r>
        <w:rPr>
          <w:rStyle w:val="FontStyle283"/>
          <w:bCs/>
          <w:iCs/>
          <w:sz w:val="28"/>
          <w:szCs w:val="28"/>
        </w:rPr>
        <w:t>13</w:t>
      </w:r>
      <w:r w:rsidRPr="008B23D4">
        <w:rPr>
          <w:rStyle w:val="FontStyle283"/>
          <w:bCs/>
          <w:iCs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bCs/>
          <w:sz w:val="28"/>
          <w:szCs w:val="28"/>
        </w:rPr>
        <w:t>Типы зеленца в поперечном разрезе:</w:t>
      </w:r>
    </w:p>
    <w:p w:rsidR="008D7CED" w:rsidRPr="008B23D4" w:rsidRDefault="008D7CED" w:rsidP="008D7CED">
      <w:pPr>
        <w:pStyle w:val="Style2"/>
        <w:spacing w:line="36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  <w:bCs/>
          <w:iCs/>
        </w:rPr>
        <w:t xml:space="preserve">1 </w:t>
      </w:r>
      <w:r w:rsidRPr="008B23D4">
        <w:rPr>
          <w:rStyle w:val="FontStyle283"/>
          <w:bCs/>
        </w:rPr>
        <w:t xml:space="preserve">- округлый, </w:t>
      </w:r>
      <w:r w:rsidRPr="008B23D4">
        <w:rPr>
          <w:rStyle w:val="FontStyle283"/>
          <w:bCs/>
          <w:iCs/>
        </w:rPr>
        <w:t xml:space="preserve">2 </w:t>
      </w:r>
      <w:r w:rsidRPr="008B23D4">
        <w:rPr>
          <w:rStyle w:val="FontStyle283"/>
          <w:bCs/>
        </w:rPr>
        <w:t xml:space="preserve">- </w:t>
      </w:r>
      <w:proofErr w:type="spellStart"/>
      <w:r w:rsidRPr="008B23D4">
        <w:rPr>
          <w:rStyle w:val="FontStyle283"/>
          <w:bCs/>
        </w:rPr>
        <w:t>округлотрехгранный</w:t>
      </w:r>
      <w:proofErr w:type="spellEnd"/>
      <w:r w:rsidRPr="008B23D4">
        <w:rPr>
          <w:rStyle w:val="FontStyle283"/>
          <w:bCs/>
        </w:rPr>
        <w:t xml:space="preserve">, </w:t>
      </w:r>
      <w:r w:rsidRPr="008B23D4">
        <w:rPr>
          <w:rStyle w:val="FontStyle283"/>
          <w:bCs/>
          <w:iCs/>
        </w:rPr>
        <w:t xml:space="preserve">3 - </w:t>
      </w:r>
      <w:r w:rsidRPr="008B23D4">
        <w:rPr>
          <w:rStyle w:val="FontStyle283"/>
          <w:bCs/>
        </w:rPr>
        <w:t xml:space="preserve">трехгранный, </w:t>
      </w:r>
      <w:r w:rsidRPr="008B23D4">
        <w:rPr>
          <w:rStyle w:val="FontStyle283"/>
          <w:bCs/>
          <w:iCs/>
        </w:rPr>
        <w:t xml:space="preserve">4 </w:t>
      </w:r>
      <w:r w:rsidRPr="008B23D4">
        <w:rPr>
          <w:rStyle w:val="FontStyle283"/>
          <w:bCs/>
        </w:rPr>
        <w:t xml:space="preserve">- </w:t>
      </w:r>
      <w:proofErr w:type="spellStart"/>
      <w:r w:rsidRPr="008B23D4">
        <w:rPr>
          <w:rStyle w:val="FontStyle283"/>
          <w:bCs/>
        </w:rPr>
        <w:t>резкотрехгранный</w:t>
      </w:r>
      <w:proofErr w:type="spellEnd"/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 длине вегетационного периода сорта огурцов делятся на скороспелые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всходов до начала плодоношения 38-45 дней, среднеспелые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45-50 дней, позднеспелые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 более 50 дней.</w:t>
      </w:r>
    </w:p>
    <w:p w:rsidR="008D7CED" w:rsidRPr="008B23D4" w:rsidRDefault="008D7CED" w:rsidP="008D7CED">
      <w:pPr>
        <w:pStyle w:val="Style5"/>
        <w:spacing w:line="360" w:lineRule="auto"/>
        <w:ind w:firstLine="720"/>
        <w:rPr>
          <w:rStyle w:val="FontStyle235"/>
          <w:b w:val="0"/>
          <w:i/>
          <w:sz w:val="28"/>
          <w:szCs w:val="28"/>
        </w:rPr>
      </w:pPr>
      <w:r w:rsidRPr="008B23D4">
        <w:rPr>
          <w:rStyle w:val="FontStyle235"/>
          <w:i/>
          <w:sz w:val="28"/>
          <w:szCs w:val="28"/>
        </w:rPr>
        <w:t>Хозяйственные признаки сортов огурца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Скороспелость</w:t>
      </w:r>
      <w:r w:rsidRPr="008B23D4">
        <w:rPr>
          <w:rStyle w:val="FontStyle283"/>
          <w:sz w:val="28"/>
          <w:szCs w:val="28"/>
        </w:rPr>
        <w:t xml:space="preserve"> определяется длиной вегетационного периода от всходов до начала плодоношения. Вегетационный период скороспелых сортов составляет 40-50 дней; среднеспелых </w:t>
      </w:r>
      <w:r w:rsidRPr="008B23D4"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50-60 дней; позднеспелых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свыше 60 дней.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proofErr w:type="spellStart"/>
      <w:r w:rsidRPr="008B23D4">
        <w:rPr>
          <w:rStyle w:val="FontStyle283"/>
          <w:i/>
          <w:sz w:val="28"/>
          <w:szCs w:val="28"/>
        </w:rPr>
        <w:t>Сильнорослость</w:t>
      </w:r>
      <w:proofErr w:type="spellEnd"/>
      <w:r w:rsidRPr="008B23D4">
        <w:rPr>
          <w:rStyle w:val="FontStyle283"/>
          <w:sz w:val="28"/>
          <w:szCs w:val="28"/>
        </w:rPr>
        <w:t xml:space="preserve"> определяется по длине плетей: слаборослые, </w:t>
      </w:r>
      <w:proofErr w:type="spellStart"/>
      <w:r w:rsidRPr="008B23D4">
        <w:rPr>
          <w:rStyle w:val="FontStyle283"/>
          <w:sz w:val="28"/>
          <w:szCs w:val="28"/>
        </w:rPr>
        <w:t>короткоплетистые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длина стебля до 80 см; среднерослые, среднеплетистые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80 до 150 см; сильнорослые, </w:t>
      </w:r>
      <w:proofErr w:type="spellStart"/>
      <w:r w:rsidRPr="008B23D4">
        <w:rPr>
          <w:rStyle w:val="FontStyle283"/>
          <w:sz w:val="28"/>
          <w:szCs w:val="28"/>
        </w:rPr>
        <w:t>длинноплетистые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свыше 150 см.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 хозяйственным признакам сорта огурца подразделяют на мелко- и крупноплодные, для открытого и защищенного грунта, в зимней и весенней культуре. По вкусу плоды бывают с горечью и без нее. По хозяйственному назначению сорта огурца подразделяют на салатные (не пригодны для переработки), засолочные. Салатные сорта выращивают в открытом и защищенном грунте, засолочные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преимущественно в открытом.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Существенное значение имеет пригодность сортов для механизированной уборки, когда сорта должны сформировать к моменту уборки до 80 % плодов от общего урожая. </w:t>
      </w:r>
    </w:p>
    <w:p w:rsidR="008D7CED" w:rsidRPr="008B23D4" w:rsidRDefault="008D7CED" w:rsidP="008D7CED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Для выращивания огурца в сооружениях защищенного грунта используют специальные сорта и гибриды: для зимних теплиц, главным </w:t>
      </w:r>
      <w:r w:rsidRPr="008B23D4">
        <w:rPr>
          <w:rStyle w:val="FontStyle283"/>
          <w:sz w:val="28"/>
          <w:szCs w:val="28"/>
        </w:rPr>
        <w:lastRenderedPageBreak/>
        <w:t xml:space="preserve">образом, </w:t>
      </w:r>
      <w:proofErr w:type="spellStart"/>
      <w:r w:rsidRPr="008B23D4">
        <w:rPr>
          <w:rStyle w:val="FontStyle283"/>
          <w:sz w:val="28"/>
          <w:szCs w:val="28"/>
        </w:rPr>
        <w:t>партенокарпические</w:t>
      </w:r>
      <w:proofErr w:type="spellEnd"/>
      <w:r w:rsidRPr="008B23D4">
        <w:rPr>
          <w:rStyle w:val="FontStyle283"/>
          <w:sz w:val="28"/>
          <w:szCs w:val="28"/>
        </w:rPr>
        <w:t xml:space="preserve"> гибриды, а также </w:t>
      </w:r>
      <w:proofErr w:type="spellStart"/>
      <w:r w:rsidRPr="008B23D4">
        <w:rPr>
          <w:rStyle w:val="FontStyle283"/>
          <w:sz w:val="28"/>
          <w:szCs w:val="28"/>
        </w:rPr>
        <w:t>пчелоопыляемые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8D7CED" w:rsidRPr="008B23D4" w:rsidRDefault="008D7CED" w:rsidP="008D7CED">
      <w:pPr>
        <w:pStyle w:val="Style5"/>
        <w:spacing w:line="360" w:lineRule="auto"/>
        <w:ind w:firstLine="720"/>
        <w:rPr>
          <w:rStyle w:val="FontStyle235"/>
          <w:b w:val="0"/>
          <w:i/>
          <w:sz w:val="28"/>
          <w:szCs w:val="28"/>
        </w:rPr>
      </w:pPr>
      <w:r w:rsidRPr="008B23D4">
        <w:rPr>
          <w:rStyle w:val="FontStyle235"/>
          <w:i/>
          <w:sz w:val="28"/>
          <w:szCs w:val="28"/>
        </w:rPr>
        <w:t>Сортовые признаки огурца</w:t>
      </w:r>
    </w:p>
    <w:p w:rsidR="008D7CED" w:rsidRPr="008B23D4" w:rsidRDefault="008D7CED" w:rsidP="008D7CED">
      <w:pPr>
        <w:pStyle w:val="Style2"/>
        <w:numPr>
          <w:ilvl w:val="0"/>
          <w:numId w:val="1"/>
        </w:numPr>
        <w:spacing w:line="360" w:lineRule="auto"/>
        <w:ind w:firstLine="426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Длина стеблей (плетей): короткие до 80 см (скороспелые), средние от 80 до 150 см (среднеспелые), длинные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150 до 225 см (позднеспелые).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rPr>
          <w:rStyle w:val="FontStyle283"/>
          <w:sz w:val="28"/>
          <w:szCs w:val="28"/>
        </w:rPr>
      </w:pPr>
      <w:proofErr w:type="spellStart"/>
      <w:r w:rsidRPr="008B23D4">
        <w:rPr>
          <w:rStyle w:val="FontStyle283"/>
          <w:sz w:val="28"/>
          <w:szCs w:val="28"/>
        </w:rPr>
        <w:t>Опушение</w:t>
      </w:r>
      <w:proofErr w:type="spellEnd"/>
      <w:r w:rsidRPr="008B23D4">
        <w:rPr>
          <w:rStyle w:val="FontStyle283"/>
          <w:sz w:val="28"/>
          <w:szCs w:val="28"/>
        </w:rPr>
        <w:t xml:space="preserve"> завязи: простое, сложное, смешанное.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Окраска </w:t>
      </w:r>
      <w:proofErr w:type="spellStart"/>
      <w:r w:rsidRPr="008B23D4">
        <w:rPr>
          <w:rStyle w:val="FontStyle283"/>
          <w:sz w:val="28"/>
          <w:szCs w:val="28"/>
        </w:rPr>
        <w:t>опушения</w:t>
      </w:r>
      <w:proofErr w:type="spellEnd"/>
      <w:r w:rsidRPr="008B23D4">
        <w:rPr>
          <w:rStyle w:val="FontStyle283"/>
          <w:sz w:val="28"/>
          <w:szCs w:val="28"/>
        </w:rPr>
        <w:t xml:space="preserve"> завязи и зеленца: белая, черная, коричневая.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Характер поверхности зеленца: мелкобугристый, крупнобугристый, гладкий.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Окраска зеленца: салатная, светло-зеленая, темно-зеленая.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Форма зеленца: шаровидная, яйцевидная, удлиненная, цилиндрическая, серповидная, змеевидная.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Размер плода: мелкие до 8 см, средние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8 до 12 см, крупные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12 до 18 см и больше.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Поперечный разрез зеленца может быть: округлый, округло-трехгранный, трехгранный, резко-трехгранный.</w:t>
      </w:r>
    </w:p>
    <w:p w:rsidR="008D7CED" w:rsidRPr="008B23D4" w:rsidRDefault="008D7CED" w:rsidP="008D7CE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firstLine="426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Окраска семенников: оранжево-желтая, коричневая, грязно-охристо-серая, молочно-белая, бело-зеленая.</w:t>
      </w:r>
    </w:p>
    <w:p w:rsidR="00533095" w:rsidRDefault="00533095">
      <w:bookmarkStart w:id="0" w:name="_GoBack"/>
      <w:bookmarkEnd w:id="0"/>
    </w:p>
    <w:sectPr w:rsidR="0053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5A96"/>
    <w:multiLevelType w:val="singleLevel"/>
    <w:tmpl w:val="055E57F2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ED"/>
    <w:rsid w:val="00533095"/>
    <w:rsid w:val="008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6970-C2E1-4572-AB17-9B91629D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D7CED"/>
    <w:pPr>
      <w:widowControl w:val="0"/>
      <w:autoSpaceDE w:val="0"/>
      <w:autoSpaceDN w:val="0"/>
      <w:adjustRightInd w:val="0"/>
      <w:spacing w:after="0" w:line="27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8D7CE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8D7CED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D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uiPriority w:val="99"/>
    <w:rsid w:val="008D7C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uiPriority w:val="99"/>
    <w:rsid w:val="008D7CED"/>
    <w:rPr>
      <w:rFonts w:ascii="Times New Roman" w:hAnsi="Times New Roman" w:cs="Times New Roman"/>
      <w:sz w:val="20"/>
      <w:szCs w:val="20"/>
    </w:rPr>
  </w:style>
  <w:style w:type="character" w:customStyle="1" w:styleId="FontStyle233">
    <w:name w:val="Font Style233"/>
    <w:uiPriority w:val="99"/>
    <w:rsid w:val="008D7CED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2020-12-11T12:18:00Z</dcterms:created>
  <dcterms:modified xsi:type="dcterms:W3CDTF">2020-12-11T12:19:00Z</dcterms:modified>
</cp:coreProperties>
</file>